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09683" w14:textId="77777777" w:rsidR="00984314" w:rsidRDefault="00984314" w:rsidP="00984314">
      <w:pPr>
        <w:pStyle w:val="Cabealho"/>
        <w:tabs>
          <w:tab w:val="clear" w:pos="4252"/>
          <w:tab w:val="clear" w:pos="8504"/>
        </w:tabs>
        <w:ind w:right="424"/>
        <w:jc w:val="center"/>
        <w:rPr>
          <w:rFonts w:ascii="Arial" w:hAnsi="Arial" w:cs="Arial"/>
          <w:b/>
          <w:color w:val="17365D"/>
          <w:sz w:val="26"/>
          <w:szCs w:val="26"/>
        </w:rPr>
      </w:pPr>
      <w:r>
        <w:rPr>
          <w:rFonts w:ascii="Arial" w:hAnsi="Arial" w:cs="Arial"/>
          <w:b/>
          <w:noProof/>
          <w:color w:val="17365D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819B1EF" wp14:editId="0CCC05C1">
            <wp:simplePos x="0" y="0"/>
            <wp:positionH relativeFrom="column">
              <wp:posOffset>91440</wp:posOffset>
            </wp:positionH>
            <wp:positionV relativeFrom="line">
              <wp:posOffset>319405</wp:posOffset>
            </wp:positionV>
            <wp:extent cx="524510" cy="390525"/>
            <wp:effectExtent l="19050" t="0" r="889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17365D"/>
          <w:sz w:val="26"/>
          <w:szCs w:val="26"/>
        </w:rPr>
        <w:drawing>
          <wp:inline distT="0" distB="0" distL="0" distR="0" wp14:anchorId="0A056E32" wp14:editId="0D6126AB">
            <wp:extent cx="781050" cy="317445"/>
            <wp:effectExtent l="0" t="0" r="0" b="0"/>
            <wp:docPr id="1" name="Imagem 1" descr="logo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26" cy="31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AEBF1" w14:textId="77777777" w:rsidR="00984314" w:rsidRDefault="00984314" w:rsidP="00984314">
      <w:pPr>
        <w:spacing w:after="0" w:line="276" w:lineRule="auto"/>
        <w:jc w:val="center"/>
        <w:rPr>
          <w:rFonts w:ascii="Trebuchet MS" w:hAnsi="Trebuchet MS"/>
          <w:b/>
          <w:color w:val="061360"/>
          <w:sz w:val="32"/>
          <w:szCs w:val="32"/>
        </w:rPr>
      </w:pPr>
      <w:r w:rsidRPr="00D33691">
        <w:rPr>
          <w:rFonts w:ascii="Trebuchet MS" w:hAnsi="Trebuchet MS"/>
          <w:b/>
          <w:color w:val="061360"/>
          <w:sz w:val="32"/>
          <w:szCs w:val="32"/>
        </w:rPr>
        <w:t>Agrupamento de Escolas do Restelo</w:t>
      </w:r>
      <w:r>
        <w:rPr>
          <w:rFonts w:ascii="Trebuchet MS" w:hAnsi="Trebuchet MS"/>
          <w:b/>
          <w:color w:val="061360"/>
          <w:sz w:val="32"/>
          <w:szCs w:val="32"/>
        </w:rPr>
        <w:t xml:space="preserve"> - </w:t>
      </w:r>
      <w:r w:rsidRPr="008006BD">
        <w:rPr>
          <w:rFonts w:ascii="Trebuchet MS" w:hAnsi="Trebuchet MS"/>
          <w:color w:val="323E4F" w:themeColor="text2" w:themeShade="BF"/>
          <w:sz w:val="28"/>
          <w:szCs w:val="28"/>
        </w:rPr>
        <w:t>171 153</w:t>
      </w:r>
    </w:p>
    <w:p w14:paraId="253A59EA" w14:textId="77777777" w:rsidR="00984314" w:rsidRPr="00FF08D0" w:rsidRDefault="00984314" w:rsidP="00984314">
      <w:pPr>
        <w:spacing w:after="0" w:line="276" w:lineRule="auto"/>
        <w:jc w:val="center"/>
        <w:rPr>
          <w:rFonts w:ascii="Trebuchet MS" w:hAnsi="Trebuchet MS"/>
        </w:rPr>
      </w:pPr>
      <w:r w:rsidRPr="00FF08D0">
        <w:rPr>
          <w:rFonts w:ascii="Trebuchet MS" w:hAnsi="Trebuchet MS"/>
          <w:b/>
          <w:color w:val="061360"/>
        </w:rPr>
        <w:t>Escola Secundária do Restelo</w:t>
      </w:r>
      <w:r w:rsidRPr="00FF08D0">
        <w:rPr>
          <w:rFonts w:ascii="Trebuchet MS" w:hAnsi="Trebuchet MS"/>
        </w:rPr>
        <w:t xml:space="preserve"> </w:t>
      </w:r>
    </w:p>
    <w:p w14:paraId="4A9825EC" w14:textId="77777777" w:rsidR="00984314" w:rsidRDefault="00984314" w:rsidP="00984314">
      <w:pPr>
        <w:spacing w:after="0"/>
        <w:ind w:left="567" w:hanging="567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Rua Antão Gonçalves 1400-015 Lisboa</w:t>
      </w:r>
    </w:p>
    <w:p w14:paraId="49F3A640" w14:textId="77777777" w:rsidR="00984314" w:rsidRPr="00984314" w:rsidRDefault="00984314" w:rsidP="00984314">
      <w:pPr>
        <w:ind w:left="-426" w:right="-427" w:hanging="567"/>
        <w:jc w:val="center"/>
        <w:rPr>
          <w:rFonts w:ascii="Trebuchet MS" w:hAnsi="Trebuchet MS"/>
          <w:b/>
          <w:sz w:val="16"/>
          <w:szCs w:val="16"/>
          <w:lang w:val="en-US"/>
        </w:rPr>
      </w:pPr>
      <w:r w:rsidRPr="003F03F3">
        <w:rPr>
          <w:rFonts w:ascii="Trebuchet MS" w:hAnsi="Trebuchet MS"/>
          <w:sz w:val="16"/>
          <w:szCs w:val="16"/>
          <w:lang w:val="en-US"/>
        </w:rPr>
        <w:t>Tel: 21 301 65 28/ Fax: 21 301 31 16/ Email: geral@aerestelo.pt</w:t>
      </w:r>
      <w:r w:rsidRPr="003F03F3">
        <w:rPr>
          <w:lang w:val="en-US"/>
        </w:rPr>
        <w:br w:type="textWrapping" w:clear="all"/>
      </w:r>
      <w:r>
        <w:rPr>
          <w:rFonts w:ascii="Trebuchet MS" w:hAnsi="Trebuchet MS"/>
          <w:b/>
          <w:sz w:val="16"/>
          <w:szCs w:val="16"/>
          <w:lang w:val="en-US"/>
        </w:rPr>
        <w:t>____________________________________________________________________________________________</w:t>
      </w:r>
    </w:p>
    <w:p w14:paraId="233DC516" w14:textId="77777777" w:rsidR="00D0336E" w:rsidRPr="00373D07" w:rsidRDefault="00D0336E" w:rsidP="00220180">
      <w:pPr>
        <w:spacing w:line="36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14:paraId="1738166A" w14:textId="77777777" w:rsidR="00821605" w:rsidRDefault="00821605" w:rsidP="00821605">
      <w:pPr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 de Ensino à Distância </w:t>
      </w:r>
      <w:bookmarkStart w:id="0" w:name="_Hlk37717300"/>
      <w:r>
        <w:rPr>
          <w:b/>
          <w:sz w:val="28"/>
          <w:szCs w:val="28"/>
        </w:rPr>
        <w:t xml:space="preserve">(E@D) </w:t>
      </w:r>
      <w:bookmarkEnd w:id="0"/>
    </w:p>
    <w:p w14:paraId="3F7E61C8" w14:textId="77777777" w:rsidR="00821605" w:rsidRDefault="00821605" w:rsidP="00821605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Enquadramento</w:t>
      </w:r>
    </w:p>
    <w:p w14:paraId="6E7A006F" w14:textId="6ADEAB52" w:rsidR="00821605" w:rsidRDefault="00821605" w:rsidP="00821605">
      <w:pPr>
        <w:spacing w:after="200" w:line="360" w:lineRule="auto"/>
        <w:jc w:val="both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 xml:space="preserve">O Plano de Ensino à Distância </w:t>
      </w:r>
      <w:r w:rsidRPr="00821605">
        <w:rPr>
          <w:bCs/>
          <w:sz w:val="24"/>
          <w:szCs w:val="24"/>
        </w:rPr>
        <w:t>(E@D)</w:t>
      </w:r>
      <w:r>
        <w:rPr>
          <w:b/>
          <w:sz w:val="28"/>
          <w:szCs w:val="28"/>
        </w:rPr>
        <w:t xml:space="preserve"> </w:t>
      </w:r>
      <w:r>
        <w:rPr>
          <w:color w:val="434343"/>
          <w:sz w:val="24"/>
          <w:szCs w:val="24"/>
        </w:rPr>
        <w:t>estabelece os procedimentos para o ensino não presencial a implementar no Agrupamento de Escolas do Restelo a partir do dia 14 de abril de 2020, primeiro dia de aulas do 3.º período.</w:t>
      </w:r>
    </w:p>
    <w:p w14:paraId="596F86CD" w14:textId="28FB7C5A" w:rsidR="00821605" w:rsidRDefault="00821605" w:rsidP="00821605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Pretende-se com este documento, de forma curta e objetiva, </w:t>
      </w:r>
      <w:r>
        <w:rPr>
          <w:sz w:val="24"/>
          <w:szCs w:val="24"/>
        </w:rPr>
        <w:t>consignar</w:t>
      </w:r>
      <w:r>
        <w:rPr>
          <w:sz w:val="24"/>
          <w:szCs w:val="24"/>
        </w:rPr>
        <w:t xml:space="preserve"> um conjunto de orientações e procedimentos que possam contribuir para que o terceiro período decorra</w:t>
      </w:r>
      <w:r>
        <w:rPr>
          <w:sz w:val="24"/>
          <w:szCs w:val="24"/>
        </w:rPr>
        <w:t>, no âmbito deste novo paradigma,</w:t>
      </w:r>
      <w:r>
        <w:rPr>
          <w:sz w:val="24"/>
          <w:szCs w:val="24"/>
        </w:rPr>
        <w:t xml:space="preserve"> com a maior normalidade possível.</w:t>
      </w:r>
    </w:p>
    <w:p w14:paraId="269356A4" w14:textId="77777777" w:rsidR="00821605" w:rsidRDefault="00821605" w:rsidP="00821605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Tendo presentes as dificuldades no acesso aos meios tecnológicos de algumas famílias, devem ser desenvolvidas estratégias de apoio com vista a suprir as carências detetadas, facultando aos alunos fichas e materiais de apoio em suporte papel com orientações facilitadoras da aprendizagem. Se possível, promovendo o acesso a equipamentos informáticos - através dos recursos do agrupamento, com o auxílio da tutela ou o prestimoso contributo de mecenas.</w:t>
      </w:r>
    </w:p>
    <w:p w14:paraId="7D6FA831" w14:textId="77777777" w:rsidR="00821605" w:rsidRDefault="00821605" w:rsidP="00821605">
      <w:pPr>
        <w:spacing w:after="200"/>
        <w:jc w:val="both"/>
        <w:rPr>
          <w:color w:val="434343"/>
          <w:sz w:val="24"/>
          <w:szCs w:val="24"/>
        </w:rPr>
      </w:pPr>
      <w:r>
        <w:rPr>
          <w:b/>
          <w:sz w:val="24"/>
          <w:szCs w:val="24"/>
        </w:rPr>
        <w:t>Procedimentos:</w:t>
      </w:r>
    </w:p>
    <w:p w14:paraId="3F945F1B" w14:textId="23FEF8F0" w:rsidR="00821605" w:rsidRDefault="00821605" w:rsidP="00821605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O Conselho </w:t>
      </w:r>
      <w:r>
        <w:rPr>
          <w:sz w:val="24"/>
          <w:szCs w:val="24"/>
          <w:highlight w:val="white"/>
        </w:rPr>
        <w:t>Pedagógico de</w:t>
      </w:r>
      <w:r>
        <w:rPr>
          <w:sz w:val="24"/>
          <w:szCs w:val="24"/>
        </w:rPr>
        <w:t xml:space="preserve"> 13 de abril de 2020 determinou que as aulas não presenciais serão realizadas através das seguintes plataformas:</w:t>
      </w:r>
    </w:p>
    <w:p w14:paraId="3A1159AA" w14:textId="77777777" w:rsidR="00821605" w:rsidRDefault="00821605" w:rsidP="00821605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Google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>;</w:t>
      </w:r>
    </w:p>
    <w:p w14:paraId="46A993D7" w14:textId="77777777" w:rsidR="00821605" w:rsidRDefault="00821605" w:rsidP="00821605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Zoom;</w:t>
      </w:r>
    </w:p>
    <w:p w14:paraId="72998B13" w14:textId="77777777" w:rsidR="00821605" w:rsidRDefault="00821605" w:rsidP="00821605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>.</w:t>
      </w:r>
    </w:p>
    <w:p w14:paraId="07794E4B" w14:textId="77777777" w:rsidR="00821605" w:rsidRDefault="00821605" w:rsidP="00821605">
      <w:pPr>
        <w:spacing w:after="20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Será disponibilizado um e-mail institucional a todos os alunos e crianças, com o seguinte formato: </w:t>
      </w:r>
      <w:r>
        <w:rPr>
          <w:b/>
          <w:sz w:val="24"/>
          <w:szCs w:val="24"/>
          <w:highlight w:val="white"/>
        </w:rPr>
        <w:t xml:space="preserve">1º e último nome do aluno/nº processo@aerestelo.pt </w:t>
      </w:r>
      <w:r>
        <w:rPr>
          <w:sz w:val="24"/>
          <w:szCs w:val="24"/>
          <w:highlight w:val="white"/>
        </w:rPr>
        <w:t xml:space="preserve"> </w:t>
      </w:r>
    </w:p>
    <w:p w14:paraId="53BD466C" w14:textId="77777777" w:rsidR="00821605" w:rsidRDefault="00821605" w:rsidP="00821605">
      <w:pPr>
        <w:spacing w:after="200" w:line="36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                          </w:t>
      </w:r>
      <w:r>
        <w:rPr>
          <w:sz w:val="24"/>
          <w:szCs w:val="24"/>
          <w:highlight w:val="white"/>
        </w:rPr>
        <w:t xml:space="preserve"> (</w:t>
      </w:r>
      <w:proofErr w:type="spellStart"/>
      <w:r>
        <w:rPr>
          <w:sz w:val="24"/>
          <w:szCs w:val="24"/>
          <w:highlight w:val="white"/>
        </w:rPr>
        <w:t>ex</w:t>
      </w:r>
      <w:proofErr w:type="spellEnd"/>
      <w:r>
        <w:rPr>
          <w:sz w:val="24"/>
          <w:szCs w:val="24"/>
          <w:highlight w:val="white"/>
        </w:rPr>
        <w:t xml:space="preserve">: </w:t>
      </w:r>
      <w:hyperlink r:id="rId10" w:history="1">
        <w:r>
          <w:rPr>
            <w:rStyle w:val="Hiperligao"/>
            <w:color w:val="1155CC"/>
            <w:sz w:val="24"/>
            <w:szCs w:val="24"/>
            <w:highlight w:val="white"/>
          </w:rPr>
          <w:t>fernandobrito33333@aerestelo.pt</w:t>
        </w:r>
      </w:hyperlink>
      <w:r>
        <w:rPr>
          <w:sz w:val="24"/>
          <w:szCs w:val="24"/>
          <w:highlight w:val="white"/>
        </w:rPr>
        <w:t>)</w:t>
      </w:r>
    </w:p>
    <w:p w14:paraId="1F437966" w14:textId="77777777" w:rsidR="00821605" w:rsidRDefault="00821605" w:rsidP="00821605">
      <w:pPr>
        <w:spacing w:after="20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Os professores deverão criar as suas turmas no Google </w:t>
      </w:r>
      <w:proofErr w:type="spellStart"/>
      <w:r>
        <w:rPr>
          <w:sz w:val="24"/>
          <w:szCs w:val="24"/>
          <w:highlight w:val="white"/>
        </w:rPr>
        <w:t>Classroom</w:t>
      </w:r>
      <w:proofErr w:type="spellEnd"/>
      <w:r>
        <w:rPr>
          <w:sz w:val="24"/>
          <w:szCs w:val="24"/>
          <w:highlight w:val="white"/>
        </w:rPr>
        <w:t xml:space="preserve"> da seguinte forma: </w:t>
      </w:r>
      <w:r>
        <w:rPr>
          <w:b/>
          <w:sz w:val="24"/>
          <w:szCs w:val="24"/>
          <w:highlight w:val="white"/>
        </w:rPr>
        <w:t xml:space="preserve">Ano/turma-disciplina </w:t>
      </w:r>
      <w:r>
        <w:rPr>
          <w:sz w:val="24"/>
          <w:szCs w:val="24"/>
          <w:highlight w:val="white"/>
        </w:rPr>
        <w:t>(ex:10ºL-Inglês)</w:t>
      </w:r>
      <w:r>
        <w:rPr>
          <w:b/>
          <w:sz w:val="24"/>
          <w:szCs w:val="24"/>
          <w:highlight w:val="white"/>
        </w:rPr>
        <w:t>.</w:t>
      </w:r>
      <w:r>
        <w:rPr>
          <w:sz w:val="24"/>
          <w:szCs w:val="24"/>
          <w:highlight w:val="white"/>
        </w:rPr>
        <w:t xml:space="preserve"> Após a criação da turma, devem enviar o convite aos seus alunos para que estes possam entrar na mesma.</w:t>
      </w:r>
    </w:p>
    <w:p w14:paraId="7A950190" w14:textId="17E1438D" w:rsidR="00821605" w:rsidRDefault="00821605" w:rsidP="00821605">
      <w:pPr>
        <w:spacing w:after="20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Alunos e professores têm acesso às plataformas através de uma conta de e-mail institucional com domínio aerestelo.pt</w:t>
      </w:r>
      <w:r>
        <w:rPr>
          <w:sz w:val="24"/>
          <w:szCs w:val="24"/>
          <w:highlight w:val="white"/>
        </w:rPr>
        <w:t xml:space="preserve">. As plataformas permitem a troca de informação através de chat, áudio e </w:t>
      </w:r>
      <w:r>
        <w:rPr>
          <w:sz w:val="24"/>
          <w:szCs w:val="24"/>
          <w:highlight w:val="white"/>
        </w:rPr>
        <w:t>videoconferência</w:t>
      </w:r>
      <w:r>
        <w:rPr>
          <w:sz w:val="24"/>
          <w:szCs w:val="24"/>
          <w:highlight w:val="white"/>
        </w:rPr>
        <w:t xml:space="preserve"> e a partilha de ficheiros por grupos de pessoas. </w:t>
      </w:r>
    </w:p>
    <w:p w14:paraId="4169E467" w14:textId="77777777" w:rsidR="00821605" w:rsidRDefault="00821605" w:rsidP="00821605">
      <w:pPr>
        <w:shd w:val="clear" w:color="auto" w:fill="FFFFFF"/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Regras Gerais de Funcionamento:</w:t>
      </w:r>
    </w:p>
    <w:p w14:paraId="166C1D43" w14:textId="77777777" w:rsidR="00821605" w:rsidRDefault="00821605" w:rsidP="00821605">
      <w:pPr>
        <w:shd w:val="clear" w:color="auto" w:fill="FFFFFF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Os horários das aulas são os estabelecidos no início do ano, com as respetivas adaptações decorrentes das medidas implementadas pela tutela (transmissões televisivas, cujo horário se encontra disponível em </w:t>
      </w:r>
      <w:hyperlink r:id="rId11" w:history="1">
        <w:r>
          <w:rPr>
            <w:rStyle w:val="Hiperligao"/>
            <w:color w:val="1155CC"/>
            <w:sz w:val="24"/>
            <w:szCs w:val="24"/>
          </w:rPr>
          <w:t>https://aerestelo.pt/wp-content/uploads/2020/04/estudoemcasa_grelhasemanal-1.pdf</w:t>
        </w:r>
      </w:hyperlink>
    </w:p>
    <w:p w14:paraId="4CAB3EA6" w14:textId="77777777" w:rsidR="00821605" w:rsidRDefault="00821605" w:rsidP="00821605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Os alunos e EE serão informados pelo DT, via e-mail institucional, do horário, modo de acesso à formação à distância, bem como da modalidade e critérios de avaliação;</w:t>
      </w:r>
    </w:p>
    <w:p w14:paraId="608F3FB1" w14:textId="77777777" w:rsidR="00821605" w:rsidRDefault="00821605" w:rsidP="00821605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Todas as sessões serão sumariadas e contabilizadas de acordo com o horário definido para a turma;</w:t>
      </w:r>
    </w:p>
    <w:p w14:paraId="728B5DE3" w14:textId="77777777" w:rsidR="00821605" w:rsidRDefault="00821605" w:rsidP="00821605">
      <w:pPr>
        <w:shd w:val="clear" w:color="auto" w:fill="FFFFFF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As faltas deverão ser registadas (para posteriormente serem inseridas no programa sumários);</w:t>
      </w:r>
    </w:p>
    <w:p w14:paraId="679DBF94" w14:textId="77777777" w:rsidR="00821605" w:rsidRDefault="00821605" w:rsidP="00821605">
      <w:pPr>
        <w:shd w:val="clear" w:color="auto" w:fill="FFFFFF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 relação com os alunos deve privilegiar as suas motivações, necessidades e dificuldades;</w:t>
      </w:r>
    </w:p>
    <w:p w14:paraId="29CB832F" w14:textId="77777777" w:rsidR="00821605" w:rsidRDefault="00821605" w:rsidP="00821605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As tarefas propostas, os prazos estabelecidos bem como o tipo de comunicação, materiais utilizados e dinâmica das atividades devem ser ajustados ao ritmo de trabalho, capacidade da resposta dos alunos e aos recursos existentes nas famílias;</w:t>
      </w:r>
    </w:p>
    <w:p w14:paraId="7F74638F" w14:textId="77777777" w:rsidR="00821605" w:rsidRDefault="00821605" w:rsidP="00821605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 feedback aos alunos e respetivos EE deverá ser regular e atempado, de modo a permitir corrigir comportamentos de desmotivação ou incumprimento irrecuperáveis;</w:t>
      </w:r>
    </w:p>
    <w:p w14:paraId="2F1C5BB6" w14:textId="77777777" w:rsidR="00821605" w:rsidRDefault="00821605" w:rsidP="00821605">
      <w:pPr>
        <w:shd w:val="clear" w:color="auto" w:fill="FFFFFF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As medidas de suporte à aprendizagem e inclusão deverão continuar a ser aplicadas, adequando o plano de trabalho dos alunos dos diferentes níveis de ensino às condições atuais, em conformidade com os decretos-lei números 54 e 55;</w:t>
      </w:r>
    </w:p>
    <w:p w14:paraId="6DF72B35" w14:textId="5E1935D2" w:rsidR="00821605" w:rsidRDefault="00821605" w:rsidP="00821605">
      <w:pPr>
        <w:shd w:val="clear" w:color="auto" w:fill="FFFFFF"/>
        <w:spacing w:after="20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- O funcionamento do apoio tutorial, os apoios à turma, os APA e as diferentes terapias (CRI) serão objeto de </w:t>
      </w:r>
      <w:r>
        <w:rPr>
          <w:sz w:val="24"/>
          <w:szCs w:val="24"/>
        </w:rPr>
        <w:t>definição posterior</w:t>
      </w:r>
      <w:r>
        <w:rPr>
          <w:sz w:val="24"/>
          <w:szCs w:val="24"/>
        </w:rPr>
        <w:t>;</w:t>
      </w:r>
    </w:p>
    <w:p w14:paraId="3E418524" w14:textId="77777777" w:rsidR="00821605" w:rsidRDefault="00821605" w:rsidP="00821605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 DT/ professores titulares, em articulação com EMAEI, o SPO e a Educação Especial, irão acompanhar as situações de intervenção já em curso (ou outras que se venham a identificar) tendo em vista o sucesso escolar dos alunos. Dada a sua especificidade serão objeto de informação posterior.</w:t>
      </w:r>
    </w:p>
    <w:p w14:paraId="729D9DB4" w14:textId="77777777" w:rsidR="00821605" w:rsidRDefault="00821605" w:rsidP="00821605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Nas </w:t>
      </w:r>
      <w:r>
        <w:rPr>
          <w:b/>
          <w:sz w:val="24"/>
          <w:szCs w:val="24"/>
        </w:rPr>
        <w:t>sessões assíncronas</w:t>
      </w:r>
      <w:r>
        <w:rPr>
          <w:sz w:val="24"/>
          <w:szCs w:val="24"/>
        </w:rPr>
        <w:t xml:space="preserve">: </w:t>
      </w:r>
    </w:p>
    <w:p w14:paraId="23B7E440" w14:textId="6C45E947" w:rsidR="00821605" w:rsidRDefault="00821605" w:rsidP="00821605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alunos devem estar “presentes”, utilizando o tempo destinado para cada disciplina para a realização de portefólios, projetos ou outro tipo de trabalhos </w:t>
      </w:r>
      <w:r>
        <w:rPr>
          <w:sz w:val="24"/>
          <w:szCs w:val="24"/>
        </w:rPr>
        <w:t>propost</w:t>
      </w:r>
      <w:r>
        <w:rPr>
          <w:sz w:val="24"/>
          <w:szCs w:val="24"/>
        </w:rPr>
        <w:t>os pelos docentes, tendo sempre em conta que a realização efetiva desses trabalhos deve corresponder, no máximo, a dois terços da carga horária da disciplina;</w:t>
      </w:r>
    </w:p>
    <w:p w14:paraId="60BC276A" w14:textId="77777777" w:rsidR="00821605" w:rsidRDefault="00821605" w:rsidP="00821605">
      <w:pPr>
        <w:numPr>
          <w:ilvl w:val="0"/>
          <w:numId w:val="3"/>
        </w:numPr>
        <w:shd w:val="clear" w:color="auto" w:fill="FFFFFF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alunos poderão solicitar apoio ao docente da disciplina, disponível online, de acordo com o horário da turma;</w:t>
      </w:r>
    </w:p>
    <w:p w14:paraId="2D41083E" w14:textId="77777777" w:rsidR="00821605" w:rsidRDefault="00821605" w:rsidP="00821605">
      <w:pPr>
        <w:numPr>
          <w:ilvl w:val="0"/>
          <w:numId w:val="3"/>
        </w:numPr>
        <w:shd w:val="clear" w:color="auto" w:fill="FFFFFF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alunos deverão utilizar os canais e/ou fóruns criados, em cada disciplina, nas plataformas anteriormente definidas, para a entrega de trabalhos/projetos, colocação de dúvidas e/ou solicitação do apoio do professor.</w:t>
      </w:r>
    </w:p>
    <w:p w14:paraId="32E5FA3B" w14:textId="77777777" w:rsidR="00821605" w:rsidRDefault="00821605" w:rsidP="00821605">
      <w:pPr>
        <w:shd w:val="clear" w:color="auto" w:fill="FFFFFF"/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Regras Específicas por Nível de Ensino</w:t>
      </w:r>
    </w:p>
    <w:p w14:paraId="3BBD7CC1" w14:textId="77777777" w:rsidR="00821605" w:rsidRDefault="00821605" w:rsidP="009646E9">
      <w:pPr>
        <w:spacing w:after="200"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Pré-Escolar</w:t>
      </w:r>
    </w:p>
    <w:p w14:paraId="6F67D15A" w14:textId="7C70FD5F" w:rsidR="00821605" w:rsidRDefault="00821605" w:rsidP="009646E9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Seguindo as diretrizes da DGE – Apoio às Escolas, numa perspetiva de continuidade </w:t>
      </w:r>
      <w:r>
        <w:rPr>
          <w:sz w:val="24"/>
          <w:szCs w:val="24"/>
        </w:rPr>
        <w:t>pedagógica,</w:t>
      </w:r>
      <w:r>
        <w:rPr>
          <w:sz w:val="24"/>
          <w:szCs w:val="24"/>
        </w:rPr>
        <w:t xml:space="preserve"> mas conscientes das dificuldades de reorganizar o dia/as rotinas das famílias, serão enviadas regularmente e de forma equilibrada sugestões de atividades simples, suportadas científica e pedagogicamente.</w:t>
      </w:r>
    </w:p>
    <w:p w14:paraId="7CD75058" w14:textId="77777777" w:rsidR="00821605" w:rsidRDefault="00821605" w:rsidP="009646E9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sessões síncronas serão agendadas entre os educadores e os pais das crianças.</w:t>
      </w:r>
    </w:p>
    <w:p w14:paraId="00FA3390" w14:textId="77777777" w:rsidR="00821605" w:rsidRDefault="00821605" w:rsidP="00821605">
      <w:pPr>
        <w:spacing w:after="20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1º Ciclo </w:t>
      </w:r>
    </w:p>
    <w:p w14:paraId="1998DBAE" w14:textId="77777777" w:rsidR="00821605" w:rsidRDefault="00821605" w:rsidP="00821605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Será respeitado o horário das emissões televisivas e realizada uma adaptação do horário da turma, do qual será retirado o tempo da referida emissão.</w:t>
      </w:r>
    </w:p>
    <w:p w14:paraId="183056D1" w14:textId="77777777" w:rsidR="00821605" w:rsidRDefault="00821605" w:rsidP="00821605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Aulas síncronas - 10 minutos diários, no mínimo, a seguir às emissões da TV, em horário a combinar com o docente titular de turma;</w:t>
      </w:r>
    </w:p>
    <w:p w14:paraId="117F3C2D" w14:textId="77777777" w:rsidR="00821605" w:rsidRDefault="00821605" w:rsidP="00821605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Aulas assíncronas - correspondentes ao tempo remanescente da carga horária.</w:t>
      </w:r>
    </w:p>
    <w:p w14:paraId="42D1994C" w14:textId="77777777" w:rsidR="00821605" w:rsidRDefault="00821605" w:rsidP="00821605">
      <w:pPr>
        <w:shd w:val="clear" w:color="auto" w:fill="FFFFFF"/>
        <w:spacing w:after="20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2º, e 3º Ciclos:</w:t>
      </w:r>
      <w:r>
        <w:rPr>
          <w:sz w:val="24"/>
          <w:szCs w:val="24"/>
        </w:rPr>
        <w:t xml:space="preserve"> </w:t>
      </w:r>
    </w:p>
    <w:p w14:paraId="7DF2C914" w14:textId="77777777" w:rsidR="00821605" w:rsidRDefault="00821605" w:rsidP="00821605">
      <w:pPr>
        <w:shd w:val="clear" w:color="auto" w:fill="FFFFFF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Será respeitado o horário das emissões televisivas e feita uma adaptação do horário da turma, do qual será retirado o tempo definido da referida emissão;</w:t>
      </w:r>
    </w:p>
    <w:p w14:paraId="6619079D" w14:textId="77777777" w:rsidR="00821605" w:rsidRDefault="00821605" w:rsidP="00821605">
      <w:pPr>
        <w:shd w:val="clear" w:color="auto" w:fill="FFFFFF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⅓ da carga horária (no mínimo) será cumprida com aulas síncronas;</w:t>
      </w:r>
    </w:p>
    <w:p w14:paraId="6945FBE8" w14:textId="77777777" w:rsidR="00821605" w:rsidRDefault="00821605" w:rsidP="00821605">
      <w:pPr>
        <w:spacing w:after="200" w:line="36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- ⅔ da carga horária será cumprida com aulas não síncronas.</w:t>
      </w:r>
    </w:p>
    <w:p w14:paraId="3CDDE65F" w14:textId="77777777" w:rsidR="00821605" w:rsidRDefault="00821605" w:rsidP="00821605">
      <w:pPr>
        <w:spacing w:after="20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Ensino Secundário:</w:t>
      </w:r>
    </w:p>
    <w:p w14:paraId="27DBA45A" w14:textId="77777777" w:rsidR="00821605" w:rsidRDefault="00821605" w:rsidP="009646E9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 mancha horária das turmas irá manter-se.</w:t>
      </w:r>
    </w:p>
    <w:p w14:paraId="303CE25E" w14:textId="77777777" w:rsidR="00821605" w:rsidRDefault="00821605" w:rsidP="009646E9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⅓ da carga horária (no mínimo) será cumprida com aulas síncronas, em horário a definir pelo docente de cada disciplina, de acordo com a mancha horária da turma.</w:t>
      </w:r>
    </w:p>
    <w:p w14:paraId="2AC5098A" w14:textId="77777777" w:rsidR="00821605" w:rsidRDefault="00821605" w:rsidP="009646E9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⅔ da carga horária será cumprida com aulas não síncronas.</w:t>
      </w:r>
    </w:p>
    <w:p w14:paraId="3205B22D" w14:textId="77777777" w:rsidR="00821605" w:rsidRDefault="00821605" w:rsidP="00821605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Conclusão</w:t>
      </w:r>
    </w:p>
    <w:p w14:paraId="1F913454" w14:textId="69F8FEC7" w:rsidR="00821605" w:rsidRDefault="00821605" w:rsidP="00821605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processo constitutivo e a respetiva implementação de um Plano de E@D preveem diferentes fases de preparação, debate interno, reflexão, levantamento e definição dos meios tecnológicos, entre muitos outros fatores, assumindo-se como um processo dinâmico e de melhoria </w:t>
      </w:r>
      <w:r w:rsidR="009646E9">
        <w:rPr>
          <w:sz w:val="24"/>
          <w:szCs w:val="24"/>
        </w:rPr>
        <w:t>constante (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). Neste entendimento, na construção deste documento seguimos de perto os “8 Princípios Orientadores para a Implementação do Ensino a Distância (E@D) nas </w:t>
      </w:r>
      <w:r w:rsidR="009646E9">
        <w:rPr>
          <w:sz w:val="24"/>
          <w:szCs w:val="24"/>
        </w:rPr>
        <w:t>Escolas” conscientes</w:t>
      </w:r>
      <w:r>
        <w:rPr>
          <w:sz w:val="24"/>
          <w:szCs w:val="24"/>
        </w:rPr>
        <w:t xml:space="preserve">, contudo, dos condicionalismos existentes nomeadamente pelo hiato de tempo </w:t>
      </w:r>
      <w:r w:rsidR="009646E9">
        <w:rPr>
          <w:sz w:val="24"/>
          <w:szCs w:val="24"/>
        </w:rPr>
        <w:t xml:space="preserve">existente </w:t>
      </w:r>
      <w:r>
        <w:rPr>
          <w:sz w:val="24"/>
          <w:szCs w:val="24"/>
        </w:rPr>
        <w:t xml:space="preserve">entre as determinações políticas e a necessidade da sua implementação. </w:t>
      </w:r>
    </w:p>
    <w:p w14:paraId="20913509" w14:textId="2FC118FE" w:rsidR="00821605" w:rsidRDefault="00821605" w:rsidP="00821605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 w:rsidR="009646E9">
        <w:rPr>
          <w:sz w:val="24"/>
          <w:szCs w:val="24"/>
        </w:rPr>
        <w:t>síntese</w:t>
      </w:r>
      <w:r>
        <w:rPr>
          <w:sz w:val="24"/>
          <w:szCs w:val="24"/>
        </w:rPr>
        <w:t xml:space="preserve">: procurámos construir, num tempo mínimo, um instrumento que estabelecesse de forma </w:t>
      </w:r>
      <w:r w:rsidR="009646E9">
        <w:rPr>
          <w:sz w:val="24"/>
          <w:szCs w:val="24"/>
        </w:rPr>
        <w:t>pragmática as</w:t>
      </w:r>
      <w:r>
        <w:rPr>
          <w:sz w:val="24"/>
          <w:szCs w:val="24"/>
        </w:rPr>
        <w:t xml:space="preserve"> regras de funcionamento do agrupamento à luz deste novo paradigma. Assim, vamos sujeitá-lo à prática e ao escrutínio da comunidade educativa,</w:t>
      </w:r>
      <w:bookmarkStart w:id="1" w:name="_GoBack"/>
      <w:bookmarkEnd w:id="1"/>
      <w:r>
        <w:rPr>
          <w:sz w:val="24"/>
          <w:szCs w:val="24"/>
        </w:rPr>
        <w:t xml:space="preserve"> aguardando pelo contributo de todos, tendo em vista a sua melhoria.</w:t>
      </w:r>
    </w:p>
    <w:p w14:paraId="7DAC6EC9" w14:textId="77777777" w:rsidR="00821605" w:rsidRDefault="00821605" w:rsidP="00821605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Agrupamento de Escolas do Restelo, 13 de abril de 2020</w:t>
      </w:r>
    </w:p>
    <w:p w14:paraId="24980C39" w14:textId="6A379FB9" w:rsidR="006348BB" w:rsidRDefault="009646E9" w:rsidP="00821605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O Diretor</w:t>
      </w:r>
    </w:p>
    <w:p w14:paraId="72F7687A" w14:textId="63041D30" w:rsidR="009646E9" w:rsidRPr="00C4137D" w:rsidRDefault="009646E9" w:rsidP="00821605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Júlio Dias dos Santos</w:t>
      </w:r>
    </w:p>
    <w:sectPr w:rsidR="009646E9" w:rsidRPr="00C4137D" w:rsidSect="00984314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3745B" w14:textId="77777777" w:rsidR="00EF2F28" w:rsidRDefault="00EF2F28" w:rsidP="00821605">
      <w:pPr>
        <w:spacing w:after="0" w:line="240" w:lineRule="auto"/>
      </w:pPr>
      <w:r>
        <w:separator/>
      </w:r>
    </w:p>
  </w:endnote>
  <w:endnote w:type="continuationSeparator" w:id="0">
    <w:p w14:paraId="61A79E1A" w14:textId="77777777" w:rsidR="00EF2F28" w:rsidRDefault="00EF2F28" w:rsidP="0082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A83B4" w14:textId="77777777" w:rsidR="00EF2F28" w:rsidRDefault="00EF2F28" w:rsidP="00821605">
      <w:pPr>
        <w:spacing w:after="0" w:line="240" w:lineRule="auto"/>
      </w:pPr>
      <w:r>
        <w:separator/>
      </w:r>
    </w:p>
  </w:footnote>
  <w:footnote w:type="continuationSeparator" w:id="0">
    <w:p w14:paraId="5BE6F971" w14:textId="77777777" w:rsidR="00EF2F28" w:rsidRDefault="00EF2F28" w:rsidP="00821605">
      <w:pPr>
        <w:spacing w:after="0" w:line="240" w:lineRule="auto"/>
      </w:pPr>
      <w:r>
        <w:continuationSeparator/>
      </w:r>
    </w:p>
  </w:footnote>
  <w:footnote w:id="1">
    <w:p w14:paraId="68904579" w14:textId="77777777" w:rsidR="00821605" w:rsidRDefault="00821605" w:rsidP="00821605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8 Princípios Orientadores para a Implementação do Ensino a Distância (E@D) nas Escolas  </w:t>
      </w:r>
      <w:hyperlink r:id="rId1" w:history="1">
        <w:r>
          <w:rPr>
            <w:rStyle w:val="Hiperligao"/>
            <w:color w:val="1155CC"/>
            <w:sz w:val="20"/>
            <w:szCs w:val="20"/>
          </w:rPr>
          <w:t>https://www.dge.mec.pt/sites/default/files/roteiro_ead_vfinal.pdf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7411"/>
    <w:multiLevelType w:val="multilevel"/>
    <w:tmpl w:val="E23A544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1931DEF"/>
    <w:multiLevelType w:val="hybridMultilevel"/>
    <w:tmpl w:val="1D1C0B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92E74"/>
    <w:multiLevelType w:val="hybridMultilevel"/>
    <w:tmpl w:val="49907A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1E"/>
    <w:rsid w:val="00087BD2"/>
    <w:rsid w:val="00112E71"/>
    <w:rsid w:val="00186A56"/>
    <w:rsid w:val="00220180"/>
    <w:rsid w:val="00297940"/>
    <w:rsid w:val="002C7658"/>
    <w:rsid w:val="00366E62"/>
    <w:rsid w:val="00373D07"/>
    <w:rsid w:val="0040434A"/>
    <w:rsid w:val="00422255"/>
    <w:rsid w:val="00496186"/>
    <w:rsid w:val="005A1F59"/>
    <w:rsid w:val="006348BB"/>
    <w:rsid w:val="00637ED6"/>
    <w:rsid w:val="006404B5"/>
    <w:rsid w:val="00656895"/>
    <w:rsid w:val="006F3880"/>
    <w:rsid w:val="00716D28"/>
    <w:rsid w:val="007A3854"/>
    <w:rsid w:val="007F7CA6"/>
    <w:rsid w:val="00821605"/>
    <w:rsid w:val="00867B58"/>
    <w:rsid w:val="00875DFD"/>
    <w:rsid w:val="009111B7"/>
    <w:rsid w:val="00925C83"/>
    <w:rsid w:val="009646E9"/>
    <w:rsid w:val="00983595"/>
    <w:rsid w:val="00984314"/>
    <w:rsid w:val="00AB2CC7"/>
    <w:rsid w:val="00B22D5C"/>
    <w:rsid w:val="00B26574"/>
    <w:rsid w:val="00BC0D39"/>
    <w:rsid w:val="00C14140"/>
    <w:rsid w:val="00C4137D"/>
    <w:rsid w:val="00C572DC"/>
    <w:rsid w:val="00C66478"/>
    <w:rsid w:val="00D0336E"/>
    <w:rsid w:val="00D27224"/>
    <w:rsid w:val="00D27970"/>
    <w:rsid w:val="00DC42CB"/>
    <w:rsid w:val="00E17AD4"/>
    <w:rsid w:val="00E5211E"/>
    <w:rsid w:val="00E74807"/>
    <w:rsid w:val="00E9329F"/>
    <w:rsid w:val="00ED1B9B"/>
    <w:rsid w:val="00EF2F28"/>
    <w:rsid w:val="00FB34D1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6010"/>
  <w15:docId w15:val="{ADF8CCE8-5CE5-442B-AB0E-35072E79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4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018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rsid w:val="00984314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84314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4314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112E71"/>
    <w:rPr>
      <w:b/>
      <w:bCs/>
    </w:rPr>
  </w:style>
  <w:style w:type="character" w:styleId="nfase">
    <w:name w:val="Emphasis"/>
    <w:basedOn w:val="Tipodeletrapredefinidodopargrafo"/>
    <w:uiPriority w:val="20"/>
    <w:qFormat/>
    <w:rsid w:val="00B22D5C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B26574"/>
    <w:rPr>
      <w:color w:val="0563C1" w:themeColor="hyperlink"/>
      <w:u w:val="single"/>
    </w:rPr>
  </w:style>
  <w:style w:type="paragraph" w:customStyle="1" w:styleId="Default">
    <w:name w:val="Default"/>
    <w:rsid w:val="006348B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restelo.pt/wp-content/uploads/2020/04/estudoemcasa_grelhasemanal-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rnandobrito33333@aerestelo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ge.mec.pt/sites/default/files/roteiro_ead_vfinal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D3D6-09E4-4621-89B3-2CF5E7C7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1125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Shirley</dc:creator>
  <cp:lastModifiedBy>J S</cp:lastModifiedBy>
  <cp:revision>4</cp:revision>
  <cp:lastPrinted>2020-03-19T16:19:00Z</cp:lastPrinted>
  <dcterms:created xsi:type="dcterms:W3CDTF">2020-03-19T21:25:00Z</dcterms:created>
  <dcterms:modified xsi:type="dcterms:W3CDTF">2020-04-13T23:53:00Z</dcterms:modified>
</cp:coreProperties>
</file>